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759" w:rsidRPr="00B74B21" w:rsidRDefault="00676759" w:rsidP="00676759">
      <w:pPr>
        <w:pStyle w:val="a3"/>
        <w:spacing w:after="360" w:line="680" w:lineRule="exact"/>
        <w:rPr>
          <w:rFonts w:ascii="Times New Roman" w:hAnsi="Times New Roman" w:cs="Times New Roman"/>
          <w:color w:val="auto"/>
          <w:sz w:val="21"/>
          <w:szCs w:val="21"/>
        </w:rPr>
      </w:pPr>
      <w:r w:rsidRPr="00B74B21">
        <w:rPr>
          <w:rFonts w:ascii="Times New Roman" w:hAnsi="Times New Roman" w:cs="Times New Roman"/>
          <w:color w:val="auto"/>
          <w:sz w:val="21"/>
          <w:szCs w:val="21"/>
        </w:rPr>
        <w:t xml:space="preserve">Photon-spin </w:t>
      </w:r>
      <w:r w:rsidR="001C7886">
        <w:rPr>
          <w:rFonts w:ascii="Times New Roman" w:hAnsi="Times New Roman" w:cs="Times New Roman"/>
          <w:color w:val="auto"/>
          <w:sz w:val="21"/>
          <w:szCs w:val="21"/>
        </w:rPr>
        <w:t>quantum</w:t>
      </w:r>
      <w:r w:rsidRPr="00B74B21">
        <w:rPr>
          <w:rFonts w:ascii="Times New Roman" w:hAnsi="Times New Roman" w:cs="Times New Roman"/>
          <w:color w:val="auto"/>
          <w:sz w:val="21"/>
          <w:szCs w:val="21"/>
        </w:rPr>
        <w:t xml:space="preserve"> interface using electron spins in </w:t>
      </w:r>
      <w:r w:rsidR="00AE0576" w:rsidRPr="00B74B21">
        <w:rPr>
          <w:rFonts w:ascii="Times New Roman" w:hAnsi="Times New Roman" w:cs="Times New Roman"/>
          <w:color w:val="auto"/>
          <w:sz w:val="21"/>
          <w:szCs w:val="21"/>
        </w:rPr>
        <w:t xml:space="preserve">gate-defined </w:t>
      </w:r>
      <w:r w:rsidRPr="00B74B21">
        <w:rPr>
          <w:rFonts w:ascii="Times New Roman" w:hAnsi="Times New Roman" w:cs="Times New Roman"/>
          <w:color w:val="auto"/>
          <w:sz w:val="21"/>
          <w:szCs w:val="21"/>
        </w:rPr>
        <w:t>quantum dots</w:t>
      </w:r>
    </w:p>
    <w:p w:rsidR="00676759" w:rsidRPr="007C1491" w:rsidRDefault="00676759" w:rsidP="00676759">
      <w:pPr>
        <w:rPr>
          <w:rFonts w:ascii="Times New Roman" w:hAnsi="Times New Roman" w:cs="Times New Roman"/>
          <w:szCs w:val="21"/>
        </w:rPr>
      </w:pPr>
      <w:r w:rsidRPr="007C1491">
        <w:rPr>
          <w:rFonts w:ascii="Times New Roman" w:hAnsi="Times New Roman" w:cs="Times New Roman"/>
          <w:szCs w:val="21"/>
        </w:rPr>
        <w:t>Akira Oiwa</w:t>
      </w:r>
    </w:p>
    <w:p w:rsidR="00676759" w:rsidRPr="007C1491" w:rsidRDefault="00676759" w:rsidP="00676759">
      <w:pPr>
        <w:rPr>
          <w:rFonts w:ascii="Times New Roman" w:hAnsi="Times New Roman" w:cs="Times New Roman"/>
          <w:szCs w:val="21"/>
        </w:rPr>
      </w:pPr>
      <w:r w:rsidRPr="007C1491">
        <w:rPr>
          <w:rFonts w:ascii="Times New Roman" w:hAnsi="Times New Roman" w:cs="Times New Roman"/>
          <w:szCs w:val="21"/>
        </w:rPr>
        <w:t>The Institute of Scientific and Industrial Research, Osaka University</w:t>
      </w:r>
    </w:p>
    <w:p w:rsidR="00676759" w:rsidRPr="007C1491" w:rsidRDefault="00676759" w:rsidP="00676759">
      <w:pPr>
        <w:rPr>
          <w:rFonts w:ascii="Times New Roman" w:hAnsi="Times New Roman" w:cs="Times New Roman"/>
          <w:szCs w:val="21"/>
        </w:rPr>
      </w:pPr>
      <w:r w:rsidRPr="007C1491">
        <w:rPr>
          <w:rFonts w:ascii="Times New Roman" w:hAnsi="Times New Roman" w:cs="Times New Roman"/>
          <w:szCs w:val="21"/>
        </w:rPr>
        <w:t>8-1 Mihogaoka, Ibaraki, Osaka 567-0047, Japan</w:t>
      </w:r>
    </w:p>
    <w:p w:rsidR="00676759" w:rsidRPr="007C1491" w:rsidRDefault="00676759" w:rsidP="00676759">
      <w:pPr>
        <w:rPr>
          <w:rFonts w:ascii="Times New Roman" w:hAnsi="Times New Roman" w:cs="Times New Roman"/>
          <w:szCs w:val="21"/>
        </w:rPr>
      </w:pPr>
      <w:r w:rsidRPr="007C1491">
        <w:rPr>
          <w:rFonts w:ascii="Times New Roman" w:hAnsi="Times New Roman" w:cs="Times New Roman"/>
          <w:szCs w:val="21"/>
        </w:rPr>
        <w:t>oiwa@sanken.osaka-u.ac.jp</w:t>
      </w:r>
    </w:p>
    <w:p w:rsidR="00676759" w:rsidRPr="007C1491" w:rsidRDefault="00676759" w:rsidP="00676759">
      <w:pPr>
        <w:rPr>
          <w:rFonts w:ascii="Times New Roman" w:hAnsi="Times New Roman" w:cs="Times New Roman"/>
          <w:szCs w:val="21"/>
        </w:rPr>
      </w:pPr>
    </w:p>
    <w:p w:rsidR="002B3684" w:rsidRDefault="00676759" w:rsidP="00676759">
      <w:pPr>
        <w:pStyle w:val="Picejointe"/>
        <w:spacing w:after="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7C1491">
        <w:rPr>
          <w:rFonts w:ascii="Times New Roman" w:hAnsi="Times New Roman" w:cs="Times New Roman"/>
          <w:color w:val="auto"/>
          <w:sz w:val="21"/>
          <w:szCs w:val="21"/>
        </w:rPr>
        <w:t xml:space="preserve">We </w:t>
      </w:r>
      <w:r w:rsidR="001E7D22">
        <w:rPr>
          <w:rFonts w:ascii="Times New Roman" w:hAnsi="Times New Roman" w:cs="Times New Roman"/>
          <w:color w:val="auto"/>
          <w:sz w:val="21"/>
          <w:szCs w:val="21"/>
          <w:lang w:eastAsia="ja-JP"/>
        </w:rPr>
        <w:t xml:space="preserve">study </w:t>
      </w:r>
      <w:r w:rsidRPr="007C1491">
        <w:rPr>
          <w:rFonts w:ascii="Times New Roman" w:hAnsi="Times New Roman" w:cs="Times New Roman"/>
          <w:color w:val="auto"/>
          <w:sz w:val="21"/>
          <w:szCs w:val="21"/>
        </w:rPr>
        <w:t>the quantum interface (Poincaré interface) based on qu</w:t>
      </w:r>
      <w:r w:rsidR="00AE0576" w:rsidRPr="007C1491">
        <w:rPr>
          <w:rFonts w:ascii="Times New Roman" w:hAnsi="Times New Roman" w:cs="Times New Roman"/>
          <w:color w:val="auto"/>
          <w:sz w:val="21"/>
          <w:szCs w:val="21"/>
        </w:rPr>
        <w:t xml:space="preserve">antum state conversion using </w:t>
      </w:r>
      <w:r w:rsidRPr="007C1491">
        <w:rPr>
          <w:rFonts w:ascii="Times New Roman" w:hAnsi="Times New Roman" w:cs="Times New Roman"/>
          <w:color w:val="auto"/>
          <w:sz w:val="21"/>
          <w:szCs w:val="21"/>
        </w:rPr>
        <w:t>electron spin</w:t>
      </w:r>
      <w:r w:rsidR="00AE0576" w:rsidRPr="007C1491">
        <w:rPr>
          <w:rFonts w:ascii="Times New Roman" w:hAnsi="Times New Roman" w:cs="Times New Roman"/>
          <w:color w:val="auto"/>
          <w:sz w:val="21"/>
          <w:szCs w:val="21"/>
        </w:rPr>
        <w:t>s</w:t>
      </w:r>
      <w:r w:rsidRPr="007C1491">
        <w:rPr>
          <w:rFonts w:ascii="Times New Roman" w:hAnsi="Times New Roman" w:cs="Times New Roman"/>
          <w:color w:val="auto"/>
          <w:sz w:val="21"/>
          <w:szCs w:val="21"/>
        </w:rPr>
        <w:t xml:space="preserve"> in gate-defined quantum dots (QDs)</w:t>
      </w:r>
      <w:r w:rsidR="00F97E30" w:rsidRPr="007C1491">
        <w:rPr>
          <w:rFonts w:ascii="Times New Roman" w:hAnsi="Times New Roman" w:cs="Times New Roman"/>
          <w:color w:val="auto"/>
          <w:sz w:val="21"/>
          <w:szCs w:val="21"/>
        </w:rPr>
        <w:t xml:space="preserve"> for long distance quantum communication [1]</w:t>
      </w:r>
      <w:r w:rsidRPr="007C1491">
        <w:rPr>
          <w:rFonts w:ascii="Times New Roman" w:hAnsi="Times New Roman" w:cs="Times New Roman"/>
          <w:color w:val="auto"/>
          <w:sz w:val="21"/>
          <w:szCs w:val="21"/>
        </w:rPr>
        <w:t xml:space="preserve">. </w:t>
      </w:r>
      <w:r w:rsidR="00452E2E">
        <w:rPr>
          <w:rFonts w:ascii="Times New Roman" w:hAnsi="Times New Roman" w:cs="Times New Roman"/>
          <w:color w:val="auto"/>
          <w:sz w:val="21"/>
          <w:szCs w:val="21"/>
        </w:rPr>
        <w:t xml:space="preserve">The technical challenges </w:t>
      </w:r>
      <w:r w:rsidR="00F6781F">
        <w:rPr>
          <w:rFonts w:ascii="Times New Roman" w:hAnsi="Times New Roman" w:cs="Times New Roman"/>
          <w:color w:val="auto"/>
          <w:sz w:val="21"/>
          <w:szCs w:val="21"/>
        </w:rPr>
        <w:t xml:space="preserve">towards this goal </w:t>
      </w:r>
      <w:r w:rsidR="00452E2E">
        <w:rPr>
          <w:rFonts w:ascii="Times New Roman" w:hAnsi="Times New Roman" w:cs="Times New Roman"/>
          <w:color w:val="auto"/>
          <w:sz w:val="21"/>
          <w:szCs w:val="21"/>
        </w:rPr>
        <w:t xml:space="preserve">for photons and </w:t>
      </w:r>
      <w:r w:rsidR="00B74B21">
        <w:rPr>
          <w:rFonts w:ascii="Times New Roman" w:hAnsi="Times New Roman" w:cs="Times New Roman"/>
          <w:color w:val="auto"/>
          <w:sz w:val="21"/>
          <w:szCs w:val="21"/>
        </w:rPr>
        <w:t>electron</w:t>
      </w:r>
      <w:r w:rsidR="00452E2E">
        <w:rPr>
          <w:rFonts w:ascii="Times New Roman" w:hAnsi="Times New Roman" w:cs="Times New Roman"/>
          <w:color w:val="auto"/>
          <w:sz w:val="21"/>
          <w:szCs w:val="21"/>
        </w:rPr>
        <w:t xml:space="preserve"> spin in the gate-defined Q</w:t>
      </w:r>
      <w:r w:rsidR="00F6781F">
        <w:rPr>
          <w:rFonts w:ascii="Times New Roman" w:hAnsi="Times New Roman" w:cs="Times New Roman"/>
          <w:color w:val="auto"/>
          <w:sz w:val="21"/>
          <w:szCs w:val="21"/>
        </w:rPr>
        <w:t>D</w:t>
      </w:r>
      <w:r w:rsidR="00452E2E">
        <w:rPr>
          <w:rFonts w:ascii="Times New Roman" w:hAnsi="Times New Roman" w:cs="Times New Roman"/>
          <w:color w:val="auto"/>
          <w:sz w:val="21"/>
          <w:szCs w:val="21"/>
        </w:rPr>
        <w:t>s a</w:t>
      </w:r>
      <w:r w:rsidR="00AE75A0">
        <w:rPr>
          <w:rFonts w:ascii="Times New Roman" w:hAnsi="Times New Roman" w:cs="Times New Roman"/>
          <w:color w:val="auto"/>
          <w:sz w:val="21"/>
          <w:szCs w:val="21"/>
        </w:rPr>
        <w:t>re the qu</w:t>
      </w:r>
      <w:r w:rsidR="00452E2E">
        <w:rPr>
          <w:rFonts w:ascii="Times New Roman" w:hAnsi="Times New Roman" w:cs="Times New Roman"/>
          <w:color w:val="auto"/>
          <w:sz w:val="21"/>
          <w:szCs w:val="21"/>
        </w:rPr>
        <w:t>a</w:t>
      </w:r>
      <w:r w:rsidR="00AE75A0">
        <w:rPr>
          <w:rFonts w:ascii="Times New Roman" w:hAnsi="Times New Roman" w:cs="Times New Roman"/>
          <w:color w:val="auto"/>
          <w:sz w:val="21"/>
          <w:szCs w:val="21"/>
        </w:rPr>
        <w:t>ntum</w:t>
      </w:r>
      <w:r w:rsidR="00452E2E">
        <w:rPr>
          <w:rFonts w:ascii="Times New Roman" w:hAnsi="Times New Roman" w:cs="Times New Roman"/>
          <w:color w:val="auto"/>
          <w:sz w:val="21"/>
          <w:szCs w:val="21"/>
        </w:rPr>
        <w:t xml:space="preserve"> state conversion </w:t>
      </w:r>
      <w:r w:rsidR="009E630A">
        <w:rPr>
          <w:rFonts w:ascii="Times New Roman" w:hAnsi="Times New Roman" w:cs="Times New Roman"/>
          <w:color w:val="auto"/>
          <w:sz w:val="21"/>
          <w:szCs w:val="21"/>
        </w:rPr>
        <w:t xml:space="preserve">from single photons to single electron spins </w:t>
      </w:r>
      <w:r w:rsidR="00452E2E">
        <w:rPr>
          <w:rFonts w:ascii="Times New Roman" w:hAnsi="Times New Roman" w:cs="Times New Roman"/>
          <w:color w:val="auto"/>
          <w:sz w:val="21"/>
          <w:szCs w:val="21"/>
        </w:rPr>
        <w:t>and the entanglement conversion</w:t>
      </w:r>
      <w:r w:rsidR="009E630A">
        <w:rPr>
          <w:rFonts w:ascii="Times New Roman" w:hAnsi="Times New Roman" w:cs="Times New Roman"/>
          <w:color w:val="auto"/>
          <w:sz w:val="21"/>
          <w:szCs w:val="21"/>
        </w:rPr>
        <w:t xml:space="preserve"> from photon pairs to electron spin pairs</w:t>
      </w:r>
      <w:r w:rsidR="00452E2E">
        <w:rPr>
          <w:rFonts w:ascii="Times New Roman" w:hAnsi="Times New Roman" w:cs="Times New Roman"/>
          <w:color w:val="auto"/>
          <w:sz w:val="21"/>
          <w:szCs w:val="21"/>
        </w:rPr>
        <w:t xml:space="preserve">. </w:t>
      </w:r>
      <w:r w:rsidR="00F548EF">
        <w:rPr>
          <w:rFonts w:ascii="Times New Roman" w:hAnsi="Times New Roman" w:cs="Times New Roman"/>
          <w:color w:val="auto"/>
          <w:sz w:val="21"/>
          <w:szCs w:val="21"/>
        </w:rPr>
        <w:t>I</w:t>
      </w:r>
      <w:r w:rsidRPr="007C1491">
        <w:rPr>
          <w:rFonts w:ascii="Times New Roman" w:hAnsi="Times New Roman" w:cs="Times New Roman"/>
          <w:color w:val="auto"/>
          <w:sz w:val="21"/>
          <w:szCs w:val="21"/>
        </w:rPr>
        <w:t>t has been demonstrated that angular momentum of single photons can be converted to single electron spi</w:t>
      </w:r>
      <w:r w:rsidR="00F548EF">
        <w:rPr>
          <w:rFonts w:ascii="Times New Roman" w:hAnsi="Times New Roman" w:cs="Times New Roman"/>
          <w:color w:val="auto"/>
          <w:sz w:val="21"/>
          <w:szCs w:val="21"/>
        </w:rPr>
        <w:t>ns in gate-defined double QDs [2</w:t>
      </w:r>
      <w:r w:rsidRPr="007C1491">
        <w:rPr>
          <w:rFonts w:ascii="Times New Roman" w:hAnsi="Times New Roman" w:cs="Times New Roman"/>
          <w:color w:val="auto"/>
          <w:sz w:val="21"/>
          <w:szCs w:val="21"/>
        </w:rPr>
        <w:t>].</w:t>
      </w:r>
      <w:r w:rsidR="00B318A2">
        <w:rPr>
          <w:rFonts w:ascii="Times New Roman" w:hAnsi="Times New Roman" w:cs="Times New Roman"/>
          <w:color w:val="auto"/>
          <w:sz w:val="21"/>
          <w:szCs w:val="21"/>
        </w:rPr>
        <w:t xml:space="preserve"> </w:t>
      </w:r>
    </w:p>
    <w:p w:rsidR="00676759" w:rsidRPr="007C1491" w:rsidRDefault="006E153A" w:rsidP="00676759">
      <w:pPr>
        <w:pStyle w:val="Picejointe"/>
        <w:spacing w:after="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color w:val="auto"/>
          <w:sz w:val="21"/>
          <w:szCs w:val="21"/>
        </w:rPr>
        <w:t>In this talk, w</w:t>
      </w:r>
      <w:r w:rsidR="00676759" w:rsidRPr="007C1491">
        <w:rPr>
          <w:rFonts w:ascii="Times New Roman" w:hAnsi="Times New Roman" w:cs="Times New Roman"/>
          <w:color w:val="auto"/>
          <w:sz w:val="21"/>
          <w:szCs w:val="21"/>
        </w:rPr>
        <w:t xml:space="preserve">e </w:t>
      </w:r>
      <w:r w:rsidR="00FF20D6">
        <w:rPr>
          <w:rFonts w:ascii="Times New Roman" w:hAnsi="Times New Roman" w:cs="Times New Roman"/>
          <w:color w:val="auto"/>
          <w:sz w:val="21"/>
          <w:szCs w:val="21"/>
        </w:rPr>
        <w:t>present</w:t>
      </w:r>
      <w:r w:rsidR="00676759" w:rsidRPr="007C1491">
        <w:rPr>
          <w:rFonts w:ascii="Times New Roman" w:hAnsi="Times New Roman" w:cs="Times New Roman"/>
          <w:color w:val="auto"/>
          <w:sz w:val="21"/>
          <w:szCs w:val="21"/>
        </w:rPr>
        <w:t xml:space="preserve"> the </w:t>
      </w:r>
      <w:r w:rsidR="00AE0576" w:rsidRPr="007C1491">
        <w:rPr>
          <w:rFonts w:ascii="Times New Roman" w:hAnsi="Times New Roman" w:cs="Times New Roman"/>
          <w:color w:val="auto"/>
          <w:sz w:val="21"/>
          <w:szCs w:val="21"/>
        </w:rPr>
        <w:t xml:space="preserve">quantum state </w:t>
      </w:r>
      <w:r w:rsidR="00676759" w:rsidRPr="007C1491">
        <w:rPr>
          <w:rFonts w:ascii="Times New Roman" w:hAnsi="Times New Roman" w:cs="Times New Roman"/>
          <w:color w:val="auto"/>
          <w:sz w:val="21"/>
          <w:szCs w:val="21"/>
        </w:rPr>
        <w:t xml:space="preserve">conversion </w:t>
      </w:r>
      <w:r w:rsidR="00F6781F">
        <w:rPr>
          <w:rFonts w:ascii="Times New Roman" w:hAnsi="Times New Roman" w:cs="Times New Roman"/>
          <w:color w:val="auto"/>
          <w:sz w:val="21"/>
          <w:szCs w:val="21"/>
        </w:rPr>
        <w:t>in</w:t>
      </w:r>
      <w:r w:rsidR="00676759" w:rsidRPr="007C1491">
        <w:rPr>
          <w:rFonts w:ascii="Times New Roman" w:hAnsi="Times New Roman" w:cs="Times New Roman"/>
          <w:color w:val="auto"/>
          <w:sz w:val="21"/>
          <w:szCs w:val="21"/>
        </w:rPr>
        <w:t xml:space="preserve"> a gate-defined QD</w:t>
      </w:r>
      <w:r w:rsidR="00452E2E">
        <w:rPr>
          <w:rFonts w:ascii="Times New Roman" w:hAnsi="Times New Roman" w:cs="Times New Roman"/>
          <w:color w:val="auto"/>
          <w:sz w:val="21"/>
          <w:szCs w:val="21"/>
        </w:rPr>
        <w:t xml:space="preserve"> and </w:t>
      </w:r>
      <w:r w:rsidR="00F6781F">
        <w:rPr>
          <w:rFonts w:ascii="Times New Roman" w:hAnsi="Times New Roman" w:cs="Times New Roman"/>
          <w:color w:val="auto"/>
          <w:sz w:val="21"/>
          <w:szCs w:val="21"/>
        </w:rPr>
        <w:t xml:space="preserve">the </w:t>
      </w:r>
      <w:r w:rsidR="00F548EF">
        <w:rPr>
          <w:rFonts w:ascii="Times New Roman" w:hAnsi="Times New Roman" w:cs="Times New Roman"/>
          <w:color w:val="auto"/>
          <w:sz w:val="21"/>
          <w:szCs w:val="21"/>
        </w:rPr>
        <w:t xml:space="preserve">coincidence measurement between single photo-electron detection in a QD and single photon </w:t>
      </w:r>
      <w:r w:rsidR="00B74B21">
        <w:rPr>
          <w:rFonts w:ascii="Times New Roman" w:hAnsi="Times New Roman" w:cs="Times New Roman"/>
          <w:color w:val="auto"/>
          <w:sz w:val="21"/>
          <w:szCs w:val="21"/>
        </w:rPr>
        <w:t>detection</w:t>
      </w:r>
      <w:r w:rsidR="00F6781F">
        <w:rPr>
          <w:rFonts w:ascii="Times New Roman" w:hAnsi="Times New Roman" w:cs="Times New Roman"/>
          <w:color w:val="auto"/>
          <w:sz w:val="21"/>
          <w:szCs w:val="21"/>
        </w:rPr>
        <w:t xml:space="preserve"> using an entangled photon source</w:t>
      </w:r>
      <w:r w:rsidR="00F548EF">
        <w:rPr>
          <w:rFonts w:ascii="Times New Roman" w:hAnsi="Times New Roman" w:cs="Times New Roman"/>
          <w:color w:val="auto"/>
          <w:sz w:val="21"/>
          <w:szCs w:val="21"/>
        </w:rPr>
        <w:t xml:space="preserve"> [3]. </w:t>
      </w:r>
      <w:r w:rsidR="00FF20D6">
        <w:rPr>
          <w:rFonts w:ascii="Times New Roman" w:hAnsi="Times New Roman" w:cs="Times New Roman"/>
          <w:color w:val="auto"/>
          <w:sz w:val="21"/>
          <w:szCs w:val="21"/>
        </w:rPr>
        <w:t>Moreover t</w:t>
      </w:r>
      <w:r w:rsidR="00676759" w:rsidRPr="007C1491">
        <w:rPr>
          <w:rFonts w:ascii="Times New Roman" w:hAnsi="Times New Roman" w:cs="Times New Roman"/>
          <w:color w:val="auto"/>
          <w:sz w:val="21"/>
          <w:szCs w:val="21"/>
        </w:rPr>
        <w:t>he recent progresses on the enhancement of the coupling between photons and electron spins in QDs</w:t>
      </w:r>
      <w:r w:rsidR="00FF20D6">
        <w:rPr>
          <w:rFonts w:ascii="Times New Roman" w:hAnsi="Times New Roman" w:cs="Times New Roman"/>
          <w:color w:val="auto"/>
          <w:sz w:val="21"/>
          <w:szCs w:val="21"/>
        </w:rPr>
        <w:t xml:space="preserve"> </w:t>
      </w:r>
      <w:r w:rsidR="00260EA8">
        <w:rPr>
          <w:rFonts w:ascii="Times New Roman" w:hAnsi="Times New Roman" w:cs="Times New Roman"/>
          <w:color w:val="auto"/>
          <w:sz w:val="21"/>
          <w:szCs w:val="21"/>
        </w:rPr>
        <w:t>will be</w:t>
      </w:r>
      <w:r w:rsidR="00FF20D6">
        <w:rPr>
          <w:rFonts w:ascii="Times New Roman" w:hAnsi="Times New Roman" w:cs="Times New Roman"/>
          <w:color w:val="auto"/>
          <w:sz w:val="21"/>
          <w:szCs w:val="21"/>
        </w:rPr>
        <w:t xml:space="preserve"> discussed</w:t>
      </w:r>
      <w:r w:rsidR="00676759" w:rsidRPr="007C1491">
        <w:rPr>
          <w:rFonts w:ascii="Times New Roman" w:hAnsi="Times New Roman" w:cs="Times New Roman"/>
          <w:color w:val="auto"/>
          <w:sz w:val="21"/>
          <w:szCs w:val="21"/>
        </w:rPr>
        <w:t>.</w:t>
      </w:r>
    </w:p>
    <w:p w:rsidR="00676759" w:rsidRPr="007C1491" w:rsidRDefault="00676759" w:rsidP="00676759">
      <w:pPr>
        <w:spacing w:line="160" w:lineRule="atLeast"/>
        <w:rPr>
          <w:rFonts w:ascii="Times New Roman" w:hAnsi="Times New Roman" w:cs="Times New Roman"/>
          <w:kern w:val="0"/>
          <w:szCs w:val="21"/>
          <w:lang w:eastAsia="en-US"/>
        </w:rPr>
      </w:pPr>
    </w:p>
    <w:p w:rsidR="00676759" w:rsidRPr="007C1491" w:rsidRDefault="00676759" w:rsidP="00676759">
      <w:pPr>
        <w:spacing w:line="160" w:lineRule="atLeast"/>
        <w:rPr>
          <w:rFonts w:ascii="Times New Roman" w:hAnsi="Times New Roman" w:cs="Times New Roman"/>
          <w:szCs w:val="21"/>
        </w:rPr>
      </w:pPr>
      <w:r w:rsidRPr="007C1491">
        <w:rPr>
          <w:rFonts w:ascii="Times New Roman" w:hAnsi="Times New Roman" w:cs="Times New Roman"/>
          <w:szCs w:val="21"/>
        </w:rPr>
        <w:t>References</w:t>
      </w:r>
      <w:r w:rsidRPr="007C1491">
        <w:rPr>
          <w:rFonts w:ascii="Times New Roman" w:hAnsi="Times New Roman" w:cs="Times New Roman"/>
          <w:color w:val="FF0000"/>
          <w:szCs w:val="21"/>
          <w:lang w:val="fr-FR"/>
        </w:rPr>
        <w:t> </w:t>
      </w:r>
    </w:p>
    <w:p w:rsidR="00F97E30" w:rsidRPr="007C1491" w:rsidRDefault="00E210E8" w:rsidP="00676759">
      <w:pPr>
        <w:spacing w:line="160" w:lineRule="atLeas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[1]</w:t>
      </w:r>
      <w:r w:rsidR="00676759" w:rsidRPr="007C1491">
        <w:rPr>
          <w:rFonts w:ascii="Times New Roman" w:hAnsi="Times New Roman" w:cs="Times New Roman"/>
          <w:szCs w:val="21"/>
        </w:rPr>
        <w:t xml:space="preserve"> </w:t>
      </w:r>
      <w:r w:rsidR="00830175" w:rsidRPr="007C1491">
        <w:rPr>
          <w:rFonts w:ascii="Times New Roman" w:hAnsi="Times New Roman" w:cs="Times New Roman"/>
          <w:szCs w:val="21"/>
        </w:rPr>
        <w:t xml:space="preserve">A. Oiwa et al., J. Phys. Soc. Jpn. </w:t>
      </w:r>
      <w:r w:rsidR="00830175" w:rsidRPr="007C1491">
        <w:rPr>
          <w:rFonts w:ascii="Times New Roman" w:hAnsi="Times New Roman" w:cs="Times New Roman"/>
          <w:b/>
          <w:bCs/>
          <w:szCs w:val="21"/>
        </w:rPr>
        <w:t>86</w:t>
      </w:r>
      <w:r w:rsidR="00830175" w:rsidRPr="007C1491">
        <w:rPr>
          <w:rFonts w:ascii="Times New Roman" w:hAnsi="Times New Roman" w:cs="Times New Roman"/>
          <w:szCs w:val="21"/>
        </w:rPr>
        <w:t>, 011008 (2017).</w:t>
      </w:r>
    </w:p>
    <w:p w:rsidR="00676759" w:rsidRPr="007C1491" w:rsidRDefault="00E210E8" w:rsidP="00676759">
      <w:pPr>
        <w:spacing w:line="160" w:lineRule="atLeas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[</w:t>
      </w:r>
      <w:r w:rsidR="00F548EF"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/>
          <w:szCs w:val="21"/>
        </w:rPr>
        <w:t>]</w:t>
      </w:r>
      <w:r w:rsidR="00676759" w:rsidRPr="007C1491">
        <w:rPr>
          <w:rFonts w:ascii="Times New Roman" w:hAnsi="Times New Roman" w:cs="Times New Roman"/>
          <w:szCs w:val="21"/>
        </w:rPr>
        <w:t xml:space="preserve"> T. Fujita et al., </w:t>
      </w:r>
      <w:r w:rsidR="002332F4">
        <w:rPr>
          <w:rFonts w:ascii="Times New Roman" w:hAnsi="Times New Roman" w:cs="Times New Roman"/>
          <w:szCs w:val="21"/>
        </w:rPr>
        <w:t xml:space="preserve">Nature communications </w:t>
      </w:r>
      <w:bookmarkStart w:id="0" w:name="_GoBack"/>
      <w:r w:rsidR="002332F4" w:rsidRPr="001C7886">
        <w:rPr>
          <w:rFonts w:ascii="Times New Roman" w:hAnsi="Times New Roman" w:cs="Times New Roman"/>
          <w:b/>
          <w:szCs w:val="21"/>
        </w:rPr>
        <w:t>10</w:t>
      </w:r>
      <w:bookmarkEnd w:id="0"/>
      <w:r w:rsidR="002332F4">
        <w:rPr>
          <w:rFonts w:ascii="Times New Roman" w:hAnsi="Times New Roman" w:cs="Times New Roman"/>
          <w:szCs w:val="21"/>
        </w:rPr>
        <w:t xml:space="preserve">, 2991 (2019) </w:t>
      </w:r>
    </w:p>
    <w:p w:rsidR="00676759" w:rsidRPr="007C1491" w:rsidRDefault="00E210E8" w:rsidP="00676759">
      <w:pPr>
        <w:spacing w:line="160" w:lineRule="atLeas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[5]</w:t>
      </w:r>
      <w:r w:rsidR="004C29D8">
        <w:rPr>
          <w:rFonts w:ascii="Times New Roman" w:hAnsi="Times New Roman" w:cs="Times New Roman"/>
          <w:szCs w:val="21"/>
        </w:rPr>
        <w:t xml:space="preserve"> K. Kuro</w:t>
      </w:r>
      <w:r w:rsidR="00676759" w:rsidRPr="007C1491">
        <w:rPr>
          <w:rFonts w:ascii="Times New Roman" w:hAnsi="Times New Roman" w:cs="Times New Roman"/>
          <w:szCs w:val="21"/>
        </w:rPr>
        <w:t>ya</w:t>
      </w:r>
      <w:r w:rsidR="004C29D8">
        <w:rPr>
          <w:rFonts w:ascii="Times New Roman" w:hAnsi="Times New Roman" w:cs="Times New Roman"/>
          <w:szCs w:val="21"/>
        </w:rPr>
        <w:t>ma</w:t>
      </w:r>
      <w:r w:rsidR="00676759" w:rsidRPr="007C1491">
        <w:rPr>
          <w:rFonts w:ascii="Times New Roman" w:hAnsi="Times New Roman" w:cs="Times New Roman"/>
          <w:szCs w:val="21"/>
        </w:rPr>
        <w:t xml:space="preserve"> et al., Sci. Rep. </w:t>
      </w:r>
      <w:r w:rsidR="006967AA" w:rsidRPr="007C1491">
        <w:rPr>
          <w:rFonts w:ascii="Times New Roman" w:hAnsi="Times New Roman" w:cs="Times New Roman"/>
          <w:b/>
          <w:bCs/>
          <w:szCs w:val="21"/>
        </w:rPr>
        <w:t>7</w:t>
      </w:r>
      <w:r w:rsidR="006967AA" w:rsidRPr="007C1491">
        <w:rPr>
          <w:rFonts w:ascii="Times New Roman" w:hAnsi="Times New Roman" w:cs="Times New Roman"/>
          <w:szCs w:val="21"/>
        </w:rPr>
        <w:t>, 16968 (2017).</w:t>
      </w:r>
    </w:p>
    <w:p w:rsidR="00676759" w:rsidRPr="007C1491" w:rsidRDefault="00676759" w:rsidP="00676759">
      <w:pPr>
        <w:pStyle w:val="Picejointe"/>
        <w:spacing w:after="0"/>
        <w:jc w:val="both"/>
        <w:rPr>
          <w:rFonts w:ascii="Times New Roman" w:hAnsi="Times New Roman" w:cs="Times New Roman"/>
          <w:color w:val="auto"/>
          <w:sz w:val="21"/>
          <w:szCs w:val="21"/>
        </w:rPr>
      </w:pPr>
    </w:p>
    <w:p w:rsidR="00B776A2" w:rsidRPr="007C1491" w:rsidRDefault="00767181" w:rsidP="00676759">
      <w:pPr>
        <w:rPr>
          <w:rFonts w:ascii="Times New Roman" w:hAnsi="Times New Roman" w:cs="Times New Roman"/>
          <w:szCs w:val="21"/>
        </w:rPr>
      </w:pPr>
    </w:p>
    <w:sectPr w:rsidR="00B776A2" w:rsidRPr="007C14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181" w:rsidRDefault="00767181" w:rsidP="002332F4">
      <w:r>
        <w:separator/>
      </w:r>
    </w:p>
  </w:endnote>
  <w:endnote w:type="continuationSeparator" w:id="0">
    <w:p w:rsidR="00767181" w:rsidRDefault="00767181" w:rsidP="00233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181" w:rsidRDefault="00767181" w:rsidP="002332F4">
      <w:r>
        <w:separator/>
      </w:r>
    </w:p>
  </w:footnote>
  <w:footnote w:type="continuationSeparator" w:id="0">
    <w:p w:rsidR="00767181" w:rsidRDefault="00767181" w:rsidP="00233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759"/>
    <w:rsid w:val="001C7886"/>
    <w:rsid w:val="001D1B90"/>
    <w:rsid w:val="001E7D22"/>
    <w:rsid w:val="002332F4"/>
    <w:rsid w:val="00260EA8"/>
    <w:rsid w:val="002B3684"/>
    <w:rsid w:val="003904CE"/>
    <w:rsid w:val="00452E2E"/>
    <w:rsid w:val="004C29D8"/>
    <w:rsid w:val="00527782"/>
    <w:rsid w:val="0053110F"/>
    <w:rsid w:val="00542F17"/>
    <w:rsid w:val="00676759"/>
    <w:rsid w:val="006967AA"/>
    <w:rsid w:val="006E153A"/>
    <w:rsid w:val="00767181"/>
    <w:rsid w:val="007C1491"/>
    <w:rsid w:val="00830175"/>
    <w:rsid w:val="009E630A"/>
    <w:rsid w:val="00AE0576"/>
    <w:rsid w:val="00AE75A0"/>
    <w:rsid w:val="00AF2339"/>
    <w:rsid w:val="00B318A2"/>
    <w:rsid w:val="00B74B21"/>
    <w:rsid w:val="00BA7455"/>
    <w:rsid w:val="00E210E8"/>
    <w:rsid w:val="00F548EF"/>
    <w:rsid w:val="00F6781F"/>
    <w:rsid w:val="00F97E30"/>
    <w:rsid w:val="00FF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835C86"/>
  <w15:chartTrackingRefBased/>
  <w15:docId w15:val="{C4C32F54-FBF6-4ECC-8E82-343E07F24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2"/>
    <w:unhideWhenUsed/>
    <w:qFormat/>
    <w:rsid w:val="00676759"/>
    <w:pPr>
      <w:widowControl/>
      <w:spacing w:after="480" w:line="300" w:lineRule="auto"/>
      <w:jc w:val="left"/>
    </w:pPr>
    <w:rPr>
      <w:color w:val="7F7F7F" w:themeColor="text1" w:themeTint="80"/>
      <w:kern w:val="16"/>
      <w:sz w:val="20"/>
      <w:szCs w:val="20"/>
      <w:lang w:eastAsia="en-US"/>
    </w:rPr>
  </w:style>
  <w:style w:type="character" w:customStyle="1" w:styleId="a4">
    <w:name w:val="日付 (文字)"/>
    <w:basedOn w:val="a0"/>
    <w:link w:val="a3"/>
    <w:uiPriority w:val="2"/>
    <w:rsid w:val="00676759"/>
    <w:rPr>
      <w:color w:val="7F7F7F" w:themeColor="text1" w:themeTint="80"/>
      <w:kern w:val="16"/>
      <w:sz w:val="20"/>
      <w:szCs w:val="20"/>
      <w:lang w:eastAsia="en-US"/>
    </w:rPr>
  </w:style>
  <w:style w:type="paragraph" w:customStyle="1" w:styleId="Picejointe">
    <w:name w:val="Pièce jointe"/>
    <w:basedOn w:val="a"/>
    <w:uiPriority w:val="10"/>
    <w:qFormat/>
    <w:rsid w:val="00676759"/>
    <w:pPr>
      <w:widowControl/>
      <w:spacing w:after="480" w:line="300" w:lineRule="auto"/>
      <w:jc w:val="left"/>
    </w:pPr>
    <w:rPr>
      <w:color w:val="7F7F7F" w:themeColor="text1" w:themeTint="80"/>
      <w:kern w:val="0"/>
      <w:sz w:val="20"/>
      <w:szCs w:val="20"/>
      <w:lang w:eastAsia="en-US"/>
    </w:rPr>
  </w:style>
  <w:style w:type="character" w:styleId="a5">
    <w:name w:val="Hyperlink"/>
    <w:basedOn w:val="a0"/>
    <w:uiPriority w:val="99"/>
    <w:unhideWhenUsed/>
    <w:rsid w:val="00676759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332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32F4"/>
  </w:style>
  <w:style w:type="paragraph" w:styleId="a8">
    <w:name w:val="footer"/>
    <w:basedOn w:val="a"/>
    <w:link w:val="a9"/>
    <w:uiPriority w:val="99"/>
    <w:unhideWhenUsed/>
    <w:rsid w:val="002332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3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Akira Oiwa</dc:creator>
  <cp:keywords/>
  <dc:description/>
  <cp:lastModifiedBy>Oiwa Akira</cp:lastModifiedBy>
  <cp:revision>4</cp:revision>
  <dcterms:created xsi:type="dcterms:W3CDTF">2019-11-23T02:16:00Z</dcterms:created>
  <dcterms:modified xsi:type="dcterms:W3CDTF">2019-11-23T02:20:00Z</dcterms:modified>
</cp:coreProperties>
</file>